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0194" w14:textId="77777777" w:rsidR="00700DCE" w:rsidRDefault="00700D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F2E0195" w14:textId="77777777" w:rsidR="00700DCE" w:rsidRDefault="000000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BASES DE LA MUESTRA-CONCURSO DE DIBUJO 2023</w:t>
      </w:r>
    </w:p>
    <w:p w14:paraId="3F2E0196" w14:textId="77777777" w:rsidR="00700DC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Podrá participar todo alumno matriculado en el centro.</w:t>
      </w:r>
    </w:p>
    <w:p w14:paraId="3F2E0197" w14:textId="77777777" w:rsidR="00700DC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El tema del concurso será “</w:t>
      </w:r>
      <w:r>
        <w:rPr>
          <w:sz w:val="26"/>
          <w:szCs w:val="26"/>
        </w:rPr>
        <w:t>Mercados de Madrid</w:t>
      </w:r>
      <w:r>
        <w:rPr>
          <w:color w:val="000000"/>
          <w:sz w:val="26"/>
          <w:szCs w:val="26"/>
        </w:rPr>
        <w:t>”.</w:t>
      </w:r>
    </w:p>
    <w:p w14:paraId="3F2E0198" w14:textId="77777777" w:rsidR="00700DC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Las obras se entregarán en formato DIN-A3 o DIN-A4 y técnica libre.</w:t>
      </w:r>
    </w:p>
    <w:p w14:paraId="3F2E0199" w14:textId="77777777" w:rsidR="00700DC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Las obras se entregarán a los profesores del departamento de Dibujo. Los alumnos que no tengan alguna materia relacionada con este departamento podrán entregar sus obras en conserjería del edificio C.</w:t>
      </w:r>
    </w:p>
    <w:p w14:paraId="3F2E019A" w14:textId="77777777" w:rsidR="00700DC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En la obra se debe indicar</w:t>
      </w:r>
      <w:r>
        <w:rPr>
          <w:b/>
          <w:color w:val="000000"/>
          <w:sz w:val="26"/>
          <w:szCs w:val="26"/>
        </w:rPr>
        <w:t xml:space="preserve">: nombre completo del alumno, curso y título de </w:t>
      </w:r>
      <w:proofErr w:type="gramStart"/>
      <w:r>
        <w:rPr>
          <w:b/>
          <w:color w:val="000000"/>
          <w:sz w:val="26"/>
          <w:szCs w:val="26"/>
        </w:rPr>
        <w:t>la misma</w:t>
      </w:r>
      <w:proofErr w:type="gramEnd"/>
      <w:r>
        <w:rPr>
          <w:b/>
          <w:color w:val="000000"/>
          <w:sz w:val="26"/>
          <w:szCs w:val="26"/>
        </w:rPr>
        <w:t xml:space="preserve">. </w:t>
      </w:r>
    </w:p>
    <w:p w14:paraId="3F2E019B" w14:textId="77777777" w:rsidR="00700DC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Sólo se admitirá una obra por alumno participante.</w:t>
      </w:r>
    </w:p>
    <w:p w14:paraId="3F2E019C" w14:textId="77777777" w:rsidR="00700DC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Las imágenes deberán de ser respetuosas con los valores propios del ámbito educativo.</w:t>
      </w:r>
    </w:p>
    <w:p w14:paraId="3F2E019D" w14:textId="77777777" w:rsidR="00700DC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No se tendrán en cuenta obras que no cumplan todas las bases del concurso.</w:t>
      </w:r>
    </w:p>
    <w:p w14:paraId="3F2E019E" w14:textId="77777777" w:rsidR="00700DC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Habrá dos categorías: una para alumnos de 1º, 2º y 3º de ESO y otra para alumnos de 4º de ESO y bachillerato. </w:t>
      </w:r>
    </w:p>
    <w:p w14:paraId="3F2E019F" w14:textId="22F95C5B" w:rsidR="00700DC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fecha límite de presentación de las obras será el </w:t>
      </w:r>
      <w:r>
        <w:rPr>
          <w:b/>
          <w:sz w:val="26"/>
          <w:szCs w:val="26"/>
        </w:rPr>
        <w:t>1</w:t>
      </w:r>
      <w:r w:rsidR="00272C3A">
        <w:rPr>
          <w:b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 xml:space="preserve"> de </w:t>
      </w:r>
      <w:r w:rsidR="00272C3A">
        <w:rPr>
          <w:b/>
          <w:sz w:val="26"/>
          <w:szCs w:val="26"/>
        </w:rPr>
        <w:t>dici</w:t>
      </w:r>
      <w:r>
        <w:rPr>
          <w:b/>
          <w:sz w:val="26"/>
          <w:szCs w:val="26"/>
        </w:rPr>
        <w:t xml:space="preserve">embre </w:t>
      </w:r>
      <w:r>
        <w:rPr>
          <w:b/>
          <w:color w:val="000000"/>
          <w:sz w:val="26"/>
          <w:szCs w:val="26"/>
        </w:rPr>
        <w:t>de 202</w:t>
      </w:r>
      <w:r>
        <w:rPr>
          <w:b/>
          <w:sz w:val="26"/>
          <w:szCs w:val="26"/>
        </w:rPr>
        <w:t>3</w:t>
      </w:r>
      <w:r>
        <w:rPr>
          <w:b/>
          <w:color w:val="000000"/>
          <w:sz w:val="26"/>
          <w:szCs w:val="26"/>
        </w:rPr>
        <w:t xml:space="preserve">. </w:t>
      </w:r>
    </w:p>
    <w:p w14:paraId="3F2E01A0" w14:textId="0F144C64" w:rsidR="00700DC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votación se realizará la semana del </w:t>
      </w:r>
      <w:r w:rsidR="001B5C9D">
        <w:rPr>
          <w:sz w:val="26"/>
          <w:szCs w:val="26"/>
        </w:rPr>
        <w:t>11</w:t>
      </w:r>
      <w:r>
        <w:rPr>
          <w:sz w:val="26"/>
          <w:szCs w:val="26"/>
        </w:rPr>
        <w:t xml:space="preserve"> de </w:t>
      </w:r>
      <w:r w:rsidR="001B5C9D">
        <w:rPr>
          <w:sz w:val="26"/>
          <w:szCs w:val="26"/>
        </w:rPr>
        <w:t>dic</w:t>
      </w:r>
      <w:r>
        <w:rPr>
          <w:sz w:val="26"/>
          <w:szCs w:val="26"/>
        </w:rPr>
        <w:t>iembre</w:t>
      </w:r>
      <w:r>
        <w:rPr>
          <w:color w:val="000000"/>
          <w:sz w:val="26"/>
          <w:szCs w:val="26"/>
        </w:rPr>
        <w:t xml:space="preserve"> y los ganadores se publicarán </w:t>
      </w:r>
      <w:r>
        <w:rPr>
          <w:sz w:val="26"/>
          <w:szCs w:val="26"/>
        </w:rPr>
        <w:t xml:space="preserve">la semana del </w:t>
      </w:r>
      <w:r w:rsidR="00F318AC">
        <w:rPr>
          <w:sz w:val="26"/>
          <w:szCs w:val="26"/>
        </w:rPr>
        <w:t>18</w:t>
      </w:r>
      <w:r>
        <w:rPr>
          <w:sz w:val="26"/>
          <w:szCs w:val="26"/>
        </w:rPr>
        <w:t xml:space="preserve"> de </w:t>
      </w:r>
      <w:r w:rsidR="00F318AC">
        <w:rPr>
          <w:sz w:val="26"/>
          <w:szCs w:val="26"/>
        </w:rPr>
        <w:t>dic</w:t>
      </w:r>
      <w:r>
        <w:rPr>
          <w:sz w:val="26"/>
          <w:szCs w:val="26"/>
        </w:rPr>
        <w:t xml:space="preserve">iembre </w:t>
      </w:r>
      <w:r>
        <w:rPr>
          <w:color w:val="000000"/>
          <w:sz w:val="26"/>
          <w:szCs w:val="26"/>
        </w:rPr>
        <w:t xml:space="preserve">en la web de la AMPA. </w:t>
      </w:r>
    </w:p>
    <w:p w14:paraId="3F2E01A1" w14:textId="77777777" w:rsidR="00700DCE" w:rsidRDefault="00000000">
      <w:pPr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hidden="0" allowOverlap="1" wp14:anchorId="3F2E01A8" wp14:editId="3F2E01A9">
            <wp:simplePos x="0" y="0"/>
            <wp:positionH relativeFrom="margin">
              <wp:posOffset>3167380</wp:posOffset>
            </wp:positionH>
            <wp:positionV relativeFrom="margin">
              <wp:posOffset>5175250</wp:posOffset>
            </wp:positionV>
            <wp:extent cx="2652395" cy="1367155"/>
            <wp:effectExtent l="0" t="0" r="0" b="0"/>
            <wp:wrapSquare wrapText="bothSides" distT="0" distB="0" distL="114300" distR="114300"/>
            <wp:docPr id="6" name="image2.jpg" descr="unnam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unnamed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1367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 xml:space="preserve">PREMIOS (por categoría): </w:t>
      </w:r>
    </w:p>
    <w:p w14:paraId="3F2E01A2" w14:textId="77777777" w:rsidR="00700DCE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1er premio: 60€ en tarjeta regalo.</w:t>
      </w:r>
    </w:p>
    <w:p w14:paraId="3F2E01A3" w14:textId="77777777" w:rsidR="00700DCE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2º premio:   40€ en tarjeta regalo.</w:t>
      </w:r>
    </w:p>
    <w:p w14:paraId="3F2E01A4" w14:textId="77777777" w:rsidR="00700DCE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3er premio: 30€ en tarjeta regalo.</w:t>
      </w:r>
    </w:p>
    <w:p w14:paraId="3F2E01A5" w14:textId="77777777" w:rsidR="00700DCE" w:rsidRDefault="00000000">
      <w:pPr>
        <w:rPr>
          <w:sz w:val="26"/>
          <w:szCs w:val="26"/>
        </w:rPr>
      </w:pPr>
      <w:bookmarkStart w:id="0" w:name="_heading=h.gjdgxs" w:colFirst="0" w:colLast="0"/>
      <w:bookmarkEnd w:id="0"/>
      <w:r>
        <w:rPr>
          <w:b/>
          <w:sz w:val="26"/>
          <w:szCs w:val="26"/>
        </w:rPr>
        <w:t>Todos los alumnos que participen y queden finalistas recibirán un detalle por participar.</w:t>
      </w:r>
    </w:p>
    <w:p w14:paraId="3F2E01A6" w14:textId="77777777" w:rsidR="00700DCE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Este concurso está promovido por la AMPA y con la colaboración del departamento de Dibujo. Los premios correrán a cargo de la AMPA. El jurado estará formado por miembros de la junta del AMPA y profesores del departamento de Dibujo.</w:t>
      </w:r>
    </w:p>
    <w:p w14:paraId="3F2E01A7" w14:textId="08C86B23" w:rsidR="00700DCE" w:rsidRDefault="00DF4CDF">
      <w:pPr>
        <w:rPr>
          <w:sz w:val="28"/>
          <w:szCs w:val="28"/>
        </w:rPr>
      </w:pPr>
      <w:r w:rsidRPr="00DF4CDF"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EBE5298" wp14:editId="375043CE">
            <wp:simplePos x="0" y="0"/>
            <wp:positionH relativeFrom="margin">
              <wp:align>left</wp:align>
            </wp:positionH>
            <wp:positionV relativeFrom="paragraph">
              <wp:posOffset>510540</wp:posOffset>
            </wp:positionV>
            <wp:extent cx="2524477" cy="428685"/>
            <wp:effectExtent l="0" t="0" r="0" b="9525"/>
            <wp:wrapNone/>
            <wp:docPr id="710754223" name="Imagen 710754223">
              <a:extLst xmlns:a="http://schemas.openxmlformats.org/drawingml/2006/main">
                <a:ext uri="{FF2B5EF4-FFF2-40B4-BE49-F238E27FC236}">
                  <a16:creationId xmlns:a16="http://schemas.microsoft.com/office/drawing/2014/main" id="{349580DC-47A9-5A9A-A0AD-4AF2A47659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349580DC-47A9-5A9A-A0AD-4AF2A47659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477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3F2E01AC" wp14:editId="486CF5B5">
            <wp:simplePos x="0" y="0"/>
            <wp:positionH relativeFrom="column">
              <wp:posOffset>4504380</wp:posOffset>
            </wp:positionH>
            <wp:positionV relativeFrom="paragraph">
              <wp:posOffset>120580</wp:posOffset>
            </wp:positionV>
            <wp:extent cx="892969" cy="952500"/>
            <wp:effectExtent l="0" t="0" r="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969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00DCE">
      <w:headerReference w:type="even" r:id="rId11"/>
      <w:headerReference w:type="first" r:id="rId12"/>
      <w:pgSz w:w="11906" w:h="16838"/>
      <w:pgMar w:top="993" w:right="1701" w:bottom="42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50EE" w14:textId="77777777" w:rsidR="00524773" w:rsidRDefault="00524773">
      <w:pPr>
        <w:spacing w:after="0" w:line="240" w:lineRule="auto"/>
      </w:pPr>
      <w:r>
        <w:separator/>
      </w:r>
    </w:p>
  </w:endnote>
  <w:endnote w:type="continuationSeparator" w:id="0">
    <w:p w14:paraId="69472506" w14:textId="77777777" w:rsidR="00524773" w:rsidRDefault="0052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78192" w14:textId="77777777" w:rsidR="00524773" w:rsidRDefault="00524773">
      <w:pPr>
        <w:spacing w:after="0" w:line="240" w:lineRule="auto"/>
      </w:pPr>
      <w:r>
        <w:separator/>
      </w:r>
    </w:p>
  </w:footnote>
  <w:footnote w:type="continuationSeparator" w:id="0">
    <w:p w14:paraId="6DB9AAE0" w14:textId="77777777" w:rsidR="00524773" w:rsidRDefault="00524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1AE" w14:textId="77777777" w:rsidR="00700DC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3F2E01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" o:spid="_x0000_s1027" type="#_x0000_t75" alt="" style="position:absolute;margin-left:0;margin-top:0;width:180pt;height:92.6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color w:val="000000"/>
      </w:rPr>
      <w:pict w14:anchorId="3F2E01B1">
        <v:shape id="WordPictureWatermark3" o:spid="_x0000_s1026" type="#_x0000_t75" alt="" style="position:absolute;margin-left:0;margin-top:0;width:540pt;height:277.85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color w:val="000000"/>
      </w:rPr>
      <w:pict w14:anchorId="3F2E01B2">
        <v:shape id="WordPictureWatermark5" o:spid="_x0000_s1025" type="#_x0000_t75" alt="" style="position:absolute;margin-left:0;margin-top:0;width:425.15pt;height:218.75pt;z-index:-25165619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1AF" w14:textId="77777777" w:rsidR="00700DC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3F2E01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1030" type="#_x0000_t75" alt="" style="position:absolute;margin-left:0;margin-top:0;width:180pt;height:92.6pt;z-index:-25166131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color w:val="000000"/>
      </w:rPr>
      <w:pict w14:anchorId="3F2E01B4">
        <v:shape id="WordPictureWatermark2" o:spid="_x0000_s1029" type="#_x0000_t75" alt="" style="position:absolute;margin-left:0;margin-top:0;width:540pt;height:277.85pt;z-index:-25166028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color w:val="000000"/>
      </w:rPr>
      <w:pict w14:anchorId="3F2E01B5">
        <v:shape id="WordPictureWatermark1" o:spid="_x0000_s1028" type="#_x0000_t75" alt="" style="position:absolute;margin-left:0;margin-top:0;width:425.15pt;height:218.75pt;z-index:-251659264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E7C77"/>
    <w:multiLevelType w:val="multilevel"/>
    <w:tmpl w:val="5C28E1A6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95040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E"/>
    <w:rsid w:val="001B5C9D"/>
    <w:rsid w:val="00272C3A"/>
    <w:rsid w:val="00524773"/>
    <w:rsid w:val="00621B79"/>
    <w:rsid w:val="00700DCE"/>
    <w:rsid w:val="00BC7806"/>
    <w:rsid w:val="00BD516F"/>
    <w:rsid w:val="00D00CB0"/>
    <w:rsid w:val="00DF4CDF"/>
    <w:rsid w:val="00F3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E0194"/>
  <w15:docId w15:val="{9557D690-5C1D-43E3-9804-68852915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CA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77276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D6F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7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37A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37A2F"/>
  </w:style>
  <w:style w:type="paragraph" w:styleId="Piedepgina">
    <w:name w:val="footer"/>
    <w:basedOn w:val="Normal"/>
    <w:link w:val="PiedepginaCar"/>
    <w:uiPriority w:val="99"/>
    <w:semiHidden/>
    <w:unhideWhenUsed/>
    <w:rsid w:val="00637A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37A2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RmvKVGo24I4qDNyhCTF8cpo58A==">CgMxLjAyCGguZ2pkZ3hzOAByITFLZHpOOXpHaUtiV0hoQlFkTVVRWWJWZWg2d011YlB4Sg==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230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Esther Romano Ortega</cp:lastModifiedBy>
  <cp:revision>9</cp:revision>
  <dcterms:created xsi:type="dcterms:W3CDTF">2022-11-02T10:42:00Z</dcterms:created>
  <dcterms:modified xsi:type="dcterms:W3CDTF">2023-11-10T10:27:00Z</dcterms:modified>
</cp:coreProperties>
</file>